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23" w:rsidRDefault="00000023" w:rsidP="00000023">
      <w:pPr>
        <w:tabs>
          <w:tab w:val="left" w:pos="6083"/>
        </w:tabs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42B135B2" wp14:editId="2365BFCA">
            <wp:simplePos x="0" y="0"/>
            <wp:positionH relativeFrom="column">
              <wp:posOffset>-899795</wp:posOffset>
            </wp:positionH>
            <wp:positionV relativeFrom="paragraph">
              <wp:posOffset>-927726</wp:posOffset>
            </wp:positionV>
            <wp:extent cx="7571105" cy="107094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070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F14058" w:rsidP="00000023">
      <w:pPr>
        <w:tabs>
          <w:tab w:val="left" w:pos="6083"/>
        </w:tabs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C2D536" wp14:editId="1B7A36A9">
                <wp:simplePos x="0" y="0"/>
                <wp:positionH relativeFrom="column">
                  <wp:posOffset>-899795</wp:posOffset>
                </wp:positionH>
                <wp:positionV relativeFrom="paragraph">
                  <wp:posOffset>80010</wp:posOffset>
                </wp:positionV>
                <wp:extent cx="7574280" cy="1664970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1664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1214" w:rsidRDefault="00821214" w:rsidP="00000023">
                            <w:pPr>
                              <w:spacing w:after="0" w:line="240" w:lineRule="auto"/>
                              <w:jc w:val="center"/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proofErr w:type="spellStart"/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Квест-игра</w:t>
                            </w:r>
                            <w:proofErr w:type="spellEnd"/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для </w:t>
                            </w:r>
                            <w:proofErr w:type="spellStart"/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занятия</w:t>
                            </w:r>
                            <w:proofErr w:type="spellEnd"/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с </w:t>
                            </w:r>
                            <w:r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:lang w:val="ru-RU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педагогом-</w:t>
                            </w:r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психологом: </w:t>
                            </w:r>
                          </w:p>
                          <w:p w:rsidR="00D94AC3" w:rsidRPr="00821214" w:rsidRDefault="00821214" w:rsidP="00000023">
                            <w:pPr>
                              <w:spacing w:after="0" w:line="240" w:lineRule="auto"/>
                              <w:jc w:val="center"/>
                              <w:rPr>
                                <w:rFonts w:eastAsia="Kozuka Gothic Pro B" w:cstheme="minorHAnsi"/>
                                <w:b/>
                                <w:color w:val="4BACC6" w:themeColor="accent5"/>
                                <w:sz w:val="260"/>
                                <w:szCs w:val="96"/>
                                <w:lang w:val="ru-RU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«В </w:t>
                            </w:r>
                            <w:proofErr w:type="spellStart"/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поисках</w:t>
                            </w:r>
                            <w:proofErr w:type="spellEnd"/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Ключа </w:t>
                            </w:r>
                            <w:proofErr w:type="spellStart"/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Дружбы</w:t>
                            </w:r>
                            <w:proofErr w:type="spellEnd"/>
                            <w:r w:rsidRPr="00821214">
                              <w:rPr>
                                <w:rFonts w:ascii="Helvetica" w:hAnsi="Helvetica" w:cs="Helvetica"/>
                                <w:b/>
                                <w:color w:val="4BACC6" w:themeColor="accent5"/>
                                <w:sz w:val="48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»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4500000"/>
                          </a:lightRig>
                        </a:scene3d>
                        <a:sp3d contourW="6350" prstMaterial="metal">
                          <a:bevelT w="127000" h="31750" prst="relaxedInset"/>
                          <a:contourClr>
                            <a:schemeClr val="accent1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C2D536" id="Прямоугольник 7" o:spid="_x0000_s1026" style="position:absolute;margin-left:-70.85pt;margin-top:6.3pt;width:596.4pt;height:13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" filled="f" stroked="f" strokeweight="2pt">
                <v:textbox>
                  <w:txbxContent>
                    <w:p w:rsidR="00821214" w:rsidRDefault="00821214" w:rsidP="00000023">
                      <w:pPr>
                        <w:spacing w:after="0" w:line="240" w:lineRule="auto"/>
                        <w:jc w:val="center"/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proofErr w:type="spellStart"/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Квест-игра</w:t>
                      </w:r>
                      <w:proofErr w:type="spellEnd"/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для </w:t>
                      </w:r>
                      <w:proofErr w:type="spellStart"/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занятия</w:t>
                      </w:r>
                      <w:proofErr w:type="spellEnd"/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с </w:t>
                      </w:r>
                      <w:r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:lang w:val="ru-RU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педагогом-</w:t>
                      </w:r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психологом: </w:t>
                      </w:r>
                    </w:p>
                    <w:p w:rsidR="00D94AC3" w:rsidRPr="00821214" w:rsidRDefault="00821214" w:rsidP="00000023">
                      <w:pPr>
                        <w:spacing w:after="0" w:line="240" w:lineRule="auto"/>
                        <w:jc w:val="center"/>
                        <w:rPr>
                          <w:rFonts w:eastAsia="Kozuka Gothic Pro B" w:cstheme="minorHAnsi"/>
                          <w:b/>
                          <w:color w:val="4BACC6" w:themeColor="accent5"/>
                          <w:sz w:val="260"/>
                          <w:szCs w:val="96"/>
                          <w:lang w:val="ru-RU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«В </w:t>
                      </w:r>
                      <w:proofErr w:type="spellStart"/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поисках</w:t>
                      </w:r>
                      <w:proofErr w:type="spellEnd"/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Ключа </w:t>
                      </w:r>
                      <w:proofErr w:type="spellStart"/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Дружбы</w:t>
                      </w:r>
                      <w:proofErr w:type="spellEnd"/>
                      <w:r w:rsidRPr="00821214">
                        <w:rPr>
                          <w:rFonts w:ascii="Helvetica" w:hAnsi="Helvetica" w:cs="Helvetica"/>
                          <w:b/>
                          <w:color w:val="4BACC6" w:themeColor="accent5"/>
                          <w:sz w:val="48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»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821214" w:rsidP="00000023">
      <w:pPr>
        <w:tabs>
          <w:tab w:val="left" w:pos="6083"/>
        </w:tabs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E61906" wp14:editId="515AEC3F">
                <wp:simplePos x="0" y="0"/>
                <wp:positionH relativeFrom="column">
                  <wp:posOffset>3018790</wp:posOffset>
                </wp:positionH>
                <wp:positionV relativeFrom="paragraph">
                  <wp:posOffset>291465</wp:posOffset>
                </wp:positionV>
                <wp:extent cx="3294380" cy="929640"/>
                <wp:effectExtent l="0" t="0" r="0" b="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4380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AC3" w:rsidRPr="00D94AC3" w:rsidRDefault="00821214" w:rsidP="00000023">
                            <w:pPr>
                              <w:jc w:val="right"/>
                              <w:rPr>
                                <w:rFonts w:eastAsia="Kozuka Gothic Pro B" w:cstheme="minorHAnsi"/>
                                <w:b/>
                                <w:color w:val="0F243E" w:themeColor="text2" w:themeShade="80"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rFonts w:eastAsia="Kozuka Gothic Pro B" w:cstheme="minorHAnsi"/>
                                <w:b/>
                                <w:color w:val="0F243E" w:themeColor="text2" w:themeShade="80"/>
                                <w:sz w:val="28"/>
                                <w:szCs w:val="28"/>
                                <w:lang w:val="ru-RU"/>
                              </w:rPr>
                              <w:t>Педагог-психолог Пальянова В.Н.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61906" id="Прямоугольник 8" o:spid="_x0000_s1027" style="position:absolute;margin-left:237.7pt;margin-top:22.95pt;width:259.4pt;height:7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" filled="f" stroked="f" strokeweight="2pt">
                <v:textbox>
                  <w:txbxContent>
                    <w:p w:rsidR="00D94AC3" w:rsidRPr="00D94AC3" w:rsidRDefault="00821214" w:rsidP="00000023">
                      <w:pPr>
                        <w:jc w:val="right"/>
                        <w:rPr>
                          <w:rFonts w:eastAsia="Kozuka Gothic Pro B" w:cstheme="minorHAnsi"/>
                          <w:b/>
                          <w:color w:val="0F243E" w:themeColor="text2" w:themeShade="80"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rFonts w:eastAsia="Kozuka Gothic Pro B" w:cstheme="minorHAnsi"/>
                          <w:b/>
                          <w:color w:val="0F243E" w:themeColor="text2" w:themeShade="80"/>
                          <w:sz w:val="28"/>
                          <w:szCs w:val="28"/>
                          <w:lang w:val="ru-RU"/>
                        </w:rPr>
                        <w:t>Педагог-психолог Пальянова В.Н.</w:t>
                      </w:r>
                    </w:p>
                  </w:txbxContent>
                </v:textbox>
              </v:rect>
            </w:pict>
          </mc:Fallback>
        </mc:AlternateContent>
      </w: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000023" w:rsidRDefault="00000023" w:rsidP="00000023">
      <w:pPr>
        <w:tabs>
          <w:tab w:val="left" w:pos="6083"/>
        </w:tabs>
        <w:rPr>
          <w:lang w:val="ru-RU"/>
        </w:rPr>
      </w:pPr>
    </w:p>
    <w:p w:rsidR="00821214" w:rsidRPr="00821214" w:rsidRDefault="00821214" w:rsidP="00000023">
      <w:pPr>
        <w:tabs>
          <w:tab w:val="left" w:pos="6083"/>
        </w:tabs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</w:pPr>
      <w:proofErr w:type="spellStart"/>
      <w:r w:rsidRPr="00821214">
        <w:rPr>
          <w:rFonts w:ascii="Helvetica" w:hAnsi="Helvetica" w:cs="Helvetica"/>
          <w:b/>
          <w:color w:val="011C29"/>
          <w:sz w:val="28"/>
          <w:szCs w:val="28"/>
          <w:shd w:val="clear" w:color="auto" w:fill="FFFFFF"/>
        </w:rPr>
        <w:t>Возраст</w:t>
      </w:r>
      <w:proofErr w:type="spellEnd"/>
      <w:r w:rsidRPr="00821214">
        <w:rPr>
          <w:rFonts w:ascii="Helvetica" w:hAnsi="Helvetica" w:cs="Helvetica"/>
          <w:b/>
          <w:color w:val="011C29"/>
          <w:sz w:val="28"/>
          <w:szCs w:val="28"/>
          <w:shd w:val="clear" w:color="auto" w:fill="FFFFFF"/>
        </w:rPr>
        <w:t>: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младшие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школьники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(7–10 лет),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включая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детей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с ОВЗ. </w:t>
      </w:r>
    </w:p>
    <w:p w:rsidR="00821214" w:rsidRPr="00821214" w:rsidRDefault="00821214" w:rsidP="00000023">
      <w:pPr>
        <w:tabs>
          <w:tab w:val="left" w:pos="6083"/>
        </w:tabs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</w:pPr>
      <w:r w:rsidRPr="00821214">
        <w:rPr>
          <w:rFonts w:ascii="Helvetica" w:hAnsi="Helvetica" w:cs="Helvetica"/>
          <w:b/>
          <w:color w:val="011C29"/>
          <w:sz w:val="28"/>
          <w:szCs w:val="28"/>
          <w:shd w:val="clear" w:color="auto" w:fill="FFFFFF"/>
        </w:rPr>
        <w:t>Форма: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малая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группа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(4–6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человек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). </w:t>
      </w:r>
    </w:p>
    <w:p w:rsidR="00821214" w:rsidRPr="00821214" w:rsidRDefault="00821214" w:rsidP="00000023">
      <w:pPr>
        <w:tabs>
          <w:tab w:val="left" w:pos="6083"/>
        </w:tabs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</w:pPr>
      <w:proofErr w:type="spellStart"/>
      <w:r w:rsidRPr="00821214">
        <w:rPr>
          <w:rFonts w:ascii="Helvetica" w:hAnsi="Helvetica" w:cs="Helvetica"/>
          <w:b/>
          <w:color w:val="011C29"/>
          <w:sz w:val="28"/>
          <w:szCs w:val="28"/>
          <w:shd w:val="clear" w:color="auto" w:fill="FFFFFF"/>
        </w:rPr>
        <w:t>Длительность</w:t>
      </w:r>
      <w:proofErr w:type="spellEnd"/>
      <w:r w:rsidRPr="00821214">
        <w:rPr>
          <w:rFonts w:ascii="Helvetica" w:hAnsi="Helvetica" w:cs="Helvetica"/>
          <w:b/>
          <w:color w:val="011C29"/>
          <w:sz w:val="28"/>
          <w:szCs w:val="28"/>
          <w:shd w:val="clear" w:color="auto" w:fill="FFFFFF"/>
        </w:rPr>
        <w:t>: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35–45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минут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(с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перерывами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на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отдых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). </w:t>
      </w:r>
    </w:p>
    <w:p w:rsidR="00821214" w:rsidRPr="00821214" w:rsidRDefault="00821214" w:rsidP="00000023">
      <w:pPr>
        <w:tabs>
          <w:tab w:val="left" w:pos="6083"/>
        </w:tabs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</w:pPr>
      <w:r w:rsidRPr="00821214">
        <w:rPr>
          <w:rFonts w:ascii="Helvetica" w:hAnsi="Helvetica" w:cs="Helvetica"/>
          <w:b/>
          <w:color w:val="011C29"/>
          <w:sz w:val="28"/>
          <w:szCs w:val="28"/>
          <w:shd w:val="clear" w:color="auto" w:fill="FFFFFF"/>
        </w:rPr>
        <w:t>Цель: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развитие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эмоционального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интеллекта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,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навыков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сотрудничества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,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саморегуляции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и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эмпатии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;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создание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ситуации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успеха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для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каждого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ребёнка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. </w:t>
      </w:r>
    </w:p>
    <w:p w:rsidR="00000023" w:rsidRPr="00821214" w:rsidRDefault="00821214" w:rsidP="00000023">
      <w:pPr>
        <w:tabs>
          <w:tab w:val="left" w:pos="6083"/>
        </w:tabs>
        <w:rPr>
          <w:sz w:val="28"/>
          <w:szCs w:val="28"/>
          <w:lang w:val="ru-RU"/>
        </w:rPr>
      </w:pPr>
      <w:proofErr w:type="spellStart"/>
      <w:r w:rsidRPr="00821214">
        <w:rPr>
          <w:rFonts w:ascii="Helvetica" w:hAnsi="Helvetica" w:cs="Helvetica"/>
          <w:b/>
          <w:color w:val="011C29"/>
          <w:sz w:val="28"/>
          <w:szCs w:val="28"/>
          <w:shd w:val="clear" w:color="auto" w:fill="FFFFFF"/>
        </w:rPr>
        <w:t>Материалы</w:t>
      </w:r>
      <w:proofErr w:type="spellEnd"/>
      <w:r w:rsidRPr="00821214">
        <w:rPr>
          <w:rFonts w:ascii="Helvetica" w:hAnsi="Helvetica" w:cs="Helvetica"/>
          <w:b/>
          <w:color w:val="011C29"/>
          <w:sz w:val="28"/>
          <w:szCs w:val="28"/>
          <w:shd w:val="clear" w:color="auto" w:fill="FFFFFF"/>
        </w:rPr>
        <w:t>: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Карта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путешествия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(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большой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лист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с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нарисованными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станциями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); 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  <w:lang w:val="ru-RU"/>
        </w:rPr>
        <w:t>к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онверты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с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заданиями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для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каждой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станции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; 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«Ключ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Дружбы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» (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большой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картонный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ключ,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разрезанный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на 4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ча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сти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,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спрятанные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на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станциях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);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м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ягкая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игрушка-проводник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(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например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, «Гномик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Эмоц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ий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»);  к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арт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очки с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эмоциями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(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пиктограммы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); 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с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енсорные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материалы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: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мячики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,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песок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/кру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па в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мешочках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,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мягкие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подушки;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цветные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карандаши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,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бумага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;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н</w:t>
      </w:r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ебольшой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приз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или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медаль «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Знаток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дружбы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» для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каждого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 xml:space="preserve"> </w:t>
      </w:r>
      <w:proofErr w:type="spellStart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участника</w:t>
      </w:r>
      <w:proofErr w:type="spellEnd"/>
      <w:r w:rsidRPr="00821214">
        <w:rPr>
          <w:rFonts w:ascii="Helvetica" w:hAnsi="Helvetica" w:cs="Helvetica"/>
          <w:color w:val="011C29"/>
          <w:sz w:val="28"/>
          <w:szCs w:val="28"/>
          <w:shd w:val="clear" w:color="auto" w:fill="FFFFFF"/>
        </w:rPr>
        <w:t>.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i/>
          <w:color w:val="011C29"/>
          <w:sz w:val="28"/>
          <w:szCs w:val="28"/>
          <w:lang w:val="ru-RU" w:eastAsia="ru-RU"/>
        </w:rPr>
      </w:pPr>
      <w:r>
        <w:rPr>
          <w:rFonts w:ascii="Helvetica" w:eastAsia="Times New Roman" w:hAnsi="Helvetica" w:cs="Helvetica"/>
          <w:i/>
          <w:color w:val="011C29"/>
          <w:sz w:val="28"/>
          <w:szCs w:val="28"/>
          <w:lang w:val="ru-RU" w:eastAsia="ru-RU"/>
        </w:rPr>
        <w:t>Ход занятия: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i/>
          <w:color w:val="011C29"/>
          <w:sz w:val="28"/>
          <w:szCs w:val="28"/>
          <w:lang w:val="ru-RU" w:eastAsia="ru-RU"/>
        </w:rPr>
      </w:pP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i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i/>
          <w:color w:val="011C29"/>
          <w:sz w:val="28"/>
          <w:szCs w:val="28"/>
          <w:lang w:val="ru-RU" w:eastAsia="ru-RU"/>
        </w:rPr>
        <w:t xml:space="preserve">Вступление (5 минут)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Психолог показывает детям игрушку-проводника и карту:</w:t>
      </w:r>
      <w:r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«Сегодня к нам пришёл Гномик Эмоций. Он потерял Ключ Дружбы, который открывает дверь в Страну Хорошего Настроения. Без ключа все жители этой страны стали грустными и ссорятся. Поможем Гномику найти части ключа? Они спрятаны на четырёх станциях. На каждой станции нас ждёт задание. Если мы справимся дружно, то получим часть ключа. В конце соберём ключ и откроем дверь!»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Правила: • Говорить по очереди. • Помогать друг другу. • Если устал — можно отдохнуть (показать «уголок спокойствия»).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noProof/>
          <w:color w:val="011C29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Прямоугольник 13" descr="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6E376C" id="Прямоугольник 13" o:spid="_x0000_s1026" alt="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Gl5t0L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b/>
          <w:color w:val="011C29"/>
          <w:sz w:val="28"/>
          <w:szCs w:val="28"/>
          <w:lang w:val="ru-RU" w:eastAsia="ru-RU"/>
        </w:rPr>
        <w:t>Станция 1.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«Поляна Эмоций» (10 минут)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Цель: распознавание и называние эмоций, развитие </w:t>
      </w:r>
      <w:proofErr w:type="spellStart"/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эмпатии</w:t>
      </w:r>
      <w:proofErr w:type="spellEnd"/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.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Задание: На полу разложены карточки с изображениями разных эмоций (радость, грусть, злость, страх, удивление).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Психолог предлагает ситуацию:</w:t>
      </w:r>
      <w:r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«Гномик шёл по лесу и встретил злого волка. Что он почувствовал? Покажи карточку. А когда ему подарили цветок? Покажи.» Затем дети по очереди берут карточку и показывают эмоцию мимикой (без слов), остальные угадывают. Для неговорящих детей — показ карточки и жест.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Адаптация: • Для детей с нарушением зрения — тактильные карточки с рельефными изображениями (улыбка, слёзы) или словесное описание. • Для тревожных — разрешить показать эмоцию, спрятавшись за игрушку. 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lastRenderedPageBreak/>
        <w:t xml:space="preserve">• Для </w:t>
      </w:r>
      <w:proofErr w:type="spellStart"/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гиперактивных</w:t>
      </w:r>
      <w:proofErr w:type="spellEnd"/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— короткие фразы, частая смена деятельности. Получение части ключа: после выполнения Гномик «находит» первую часть ключа под карточкой.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noProof/>
          <w:color w:val="011C29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" name="Прямоугольник 12" descr="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3031A6" id="Прямоугольник 12" o:spid="_x0000_s1026" alt="🤝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eSV6AIAANcFAAAOAAAAZHJzL2Uyb0RvYy54bWysVN1u0zAUvkfiHSzfZ0m6tGuipdPWH4Q0&#10;YNLgAdzEaSwSO9hu04GQkLhF4gnQbngDbhA/e4b0TXgEjp22a7cbBOTCOj7n5Dt/n8/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AfeSV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b/>
          <w:color w:val="011C29"/>
          <w:sz w:val="28"/>
          <w:szCs w:val="28"/>
          <w:lang w:val="ru-RU" w:eastAsia="ru-RU"/>
        </w:rPr>
        <w:t>Станция 2.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«Мост Дружбы» (10 минут)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Цель: развитие навыков сотрудничества и умения договариваться. Задание: На полу обозначен «мост» (две верёвки или полоски бумаги). Дети делятся на пары. Задача — перейти мост навстречу друг другу, не сойдя с него. Нужно договориться, кто идёт первым, как разойтись. После игры обсуждение: «Что помогло договориться?», «Было ли трудно?».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Адаптация: • Для детей с двигательными ограничениями — выполнять сидя: передавать друг другу мягкий мячик через «узкий проход» (обруч). • Для детей с нарушением слуха — использовать зрительные сигналы (флажки, хлопки). • Для неговорящих — разрешить договариваться жестами. Получение части ключа: Гномик хвалит детей и отдаёт вторую часть.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noProof/>
          <w:color w:val="011C29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1" name="Прямоугольник 11" descr="🧘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601919" id="Прямоугольник 11" o:spid="_x0000_s1026" alt="🧘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Tm86AIAANcFAAAOAAAAZHJzL2Uyb0RvYy54bWysVM1u00AQviPxDqu9u7ZTJ42tOlWbH4RU&#10;oFLhATb2Ol5h75rdTZyCkJC4InHl1iMPwA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leTm8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b/>
          <w:color w:val="011C29"/>
          <w:sz w:val="28"/>
          <w:szCs w:val="28"/>
          <w:lang w:val="ru-RU" w:eastAsia="ru-RU"/>
        </w:rPr>
        <w:t>Станция 3.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«Пещера Спокойствия» (10 минут)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Цель: обучение приёмам </w:t>
      </w:r>
      <w:proofErr w:type="spellStart"/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саморегуляции</w:t>
      </w:r>
      <w:proofErr w:type="spellEnd"/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и снятия напряжения.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Задание: Психолог предлагает детям представить, что они попали в тёмную пещеру, где нужно успокоиться, чтобы найти следующую часть ключа.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Упражнения: 1. «Дыхание шарика»: надуваем живот как шарик (вдох), сдуваем (выдох) — 3–5 раз. 2. «Кулачки»: сильно сжать кулаки, затем расслабить. 3. «Волшебный мешочек»: каждый ребёнок перебирает крупу/песок в мешочке, называет, что чувствует (гладко, </w:t>
      </w:r>
      <w:proofErr w:type="spellStart"/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колючо</w:t>
      </w:r>
      <w:proofErr w:type="spellEnd"/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, тепло). 4. «Слушаем тишину»: закрыть глаза и послушать звуки в комнате 30 секунд.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Адаптация: • Для детей с сенсорной чувствительностью — приглушить свет, использовать наушники при шуме. • Для детей с нарушением слуха — использовать визуальные сигналы (карточка «тишина», мягкое свечение). • Для неговорящих — показывать действия по образцу. Получение части ключа: после упражнений Гномик находит третью часть под подушкой.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noProof/>
          <w:color w:val="011C29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F27A65" id="Прямоугольник 5" o:spid="_x0000_s1026" alt="🎨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LKY4b3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b/>
          <w:color w:val="011C29"/>
          <w:sz w:val="28"/>
          <w:szCs w:val="28"/>
          <w:lang w:val="ru-RU" w:eastAsia="ru-RU"/>
        </w:rPr>
        <w:t>Станция 4.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«Мастерская Доброты» (10 минут)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Цель: развитие умения выражать чувства и говорить комплименты. Задание: Дети садятся в круг. Каждый получает лист бумаги и карандаши.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Задание: нарисовать «портрет друга» (или просто солнышко) и сказать соседу комплимент: «Ты хорошо рисуешь», «Мне нравится твоя улыбка». Для неговорящих — показать карточку с солнышком и 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lastRenderedPageBreak/>
        <w:t xml:space="preserve">улыбнуться. Затем психолог предлагает «Комплимент по кругу»: передают мягкую игрушку и говорят доброе слово.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Адаптация: • Для детей с нарушением зрения — использовать тактильные материалы (мягкий пластилин) и словесные комплименты. • Для стеснительных — разрешить сказать комплимент шёпотом или показать карточку. Получение части ключа: Гномик отдаёт последнюю часть, дети собирают ключ.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noProof/>
          <w:color w:val="011C29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🎉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34B3C5" id="Прямоугольник 4" o:spid="_x0000_s1026" alt="🎉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MZcooPnAgAA1Q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821214" w:rsidRPr="00821214" w:rsidRDefault="00821214" w:rsidP="00821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60708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b/>
          <w:color w:val="011C29"/>
          <w:sz w:val="28"/>
          <w:szCs w:val="28"/>
          <w:lang w:val="ru-RU" w:eastAsia="ru-RU"/>
        </w:rPr>
        <w:t>Завершение (5 минут)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Дети собирают ключ из 4 частей.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Психолог:</w:t>
      </w:r>
      <w:r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</w:t>
      </w: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«Вы собрали Ключ Дружбы! Теперь дверь в Страну Хорошего Настроения открыта. Гномик благодарит вас. </w:t>
      </w:r>
    </w:p>
    <w:p w:rsidR="00821214" w:rsidRDefault="00821214" w:rsidP="00821214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Что вам понравилось больше всего? Что было трудно? Что помогло справиться?» Вручение медалей «Знаток дружбы» или небольших призов.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Рефлексия с использованием смайликов (выбрать смайлик, соответствующий настроению). </w:t>
      </w:r>
    </w:p>
    <w:p w:rsidR="00821214" w:rsidRPr="00821214" w:rsidRDefault="00821214" w:rsidP="0082121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i/>
          <w:noProof/>
          <w:color w:val="011C29"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50D993" id="Прямоугольник 3" o:spid="_x0000_s1026" alt="💡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PUutC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821214" w:rsidRPr="00821214" w:rsidRDefault="00821214" w:rsidP="00821214">
      <w:pPr>
        <w:shd w:val="clear" w:color="auto" w:fill="FFFFFF"/>
        <w:spacing w:after="60" w:line="240" w:lineRule="auto"/>
        <w:rPr>
          <w:rFonts w:ascii="Helvetica" w:eastAsia="Times New Roman" w:hAnsi="Helvetica" w:cs="Helvetica"/>
          <w:i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i/>
          <w:color w:val="011C29"/>
          <w:sz w:val="28"/>
          <w:szCs w:val="28"/>
          <w:lang w:val="ru-RU" w:eastAsia="ru-RU"/>
        </w:rPr>
        <w:t xml:space="preserve">Рекомендации по проведению: </w:t>
      </w:r>
    </w:p>
    <w:p w:rsidR="00821214" w:rsidRDefault="00821214" w:rsidP="00821214">
      <w:pPr>
        <w:shd w:val="clear" w:color="auto" w:fill="FFFFFF"/>
        <w:spacing w:after="60" w:line="240" w:lineRule="auto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• Гибкость: если группа устала, сократите количество станций или сделайте дополнительные паузы.</w:t>
      </w:r>
    </w:p>
    <w:p w:rsidR="00821214" w:rsidRDefault="00821214" w:rsidP="00821214">
      <w:pPr>
        <w:shd w:val="clear" w:color="auto" w:fill="FFFFFF"/>
        <w:spacing w:after="60" w:line="240" w:lineRule="auto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>• Индивидуальный темп: разрешите детям выполнять задания в своём темпе, не торопите.</w:t>
      </w:r>
    </w:p>
    <w:p w:rsidR="00821214" w:rsidRDefault="00821214" w:rsidP="00821214">
      <w:pPr>
        <w:shd w:val="clear" w:color="auto" w:fill="FFFFFF"/>
        <w:spacing w:after="60" w:line="240" w:lineRule="auto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• Поддержка: хвалите за любые усилия, даже минимальные.</w:t>
      </w:r>
    </w:p>
    <w:p w:rsidR="00821214" w:rsidRDefault="00821214" w:rsidP="00821214">
      <w:pPr>
        <w:shd w:val="clear" w:color="auto" w:fill="FFFFFF"/>
        <w:spacing w:after="60" w:line="240" w:lineRule="auto"/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• Безопасность: следите за сенсорным комфортом (свет, звук, тактильные ощущения).</w:t>
      </w:r>
    </w:p>
    <w:p w:rsidR="00821214" w:rsidRPr="00821214" w:rsidRDefault="00821214" w:rsidP="00821214">
      <w:pPr>
        <w:shd w:val="clear" w:color="auto" w:fill="FFFFFF"/>
        <w:spacing w:after="60" w:line="240" w:lineRule="auto"/>
        <w:rPr>
          <w:rFonts w:ascii="Helvetica" w:eastAsia="Times New Roman" w:hAnsi="Helvetica" w:cs="Helvetica"/>
          <w:color w:val="060708"/>
          <w:sz w:val="28"/>
          <w:szCs w:val="28"/>
          <w:lang w:val="ru-RU" w:eastAsia="ru-RU"/>
        </w:rPr>
      </w:pPr>
      <w:r w:rsidRPr="00821214">
        <w:rPr>
          <w:rFonts w:ascii="Helvetica" w:eastAsia="Times New Roman" w:hAnsi="Helvetica" w:cs="Helvetica"/>
          <w:color w:val="011C29"/>
          <w:sz w:val="28"/>
          <w:szCs w:val="28"/>
          <w:lang w:val="ru-RU" w:eastAsia="ru-RU"/>
        </w:rPr>
        <w:t xml:space="preserve"> • Включение: для детей с тяжёлыми множественными нарушениями развития предусмотрите роль «наблюдателя» или «помощника Гномика» — они могут держать игрушку, показывать карточки, звонить в колокольчик.</w:t>
      </w:r>
    </w:p>
    <w:p w:rsidR="00000023" w:rsidRPr="00821214" w:rsidRDefault="00000023" w:rsidP="00000023">
      <w:pPr>
        <w:tabs>
          <w:tab w:val="left" w:pos="6083"/>
        </w:tabs>
        <w:rPr>
          <w:sz w:val="28"/>
          <w:szCs w:val="28"/>
          <w:lang w:val="ru-RU"/>
        </w:rPr>
      </w:pPr>
    </w:p>
    <w:p w:rsidR="00000023" w:rsidRPr="00821214" w:rsidRDefault="00000023" w:rsidP="00000023">
      <w:pPr>
        <w:tabs>
          <w:tab w:val="left" w:pos="6083"/>
        </w:tabs>
        <w:rPr>
          <w:sz w:val="28"/>
          <w:szCs w:val="28"/>
          <w:lang w:val="ru-RU"/>
        </w:rPr>
      </w:pPr>
    </w:p>
    <w:p w:rsidR="00000023" w:rsidRPr="00821214" w:rsidRDefault="00000023" w:rsidP="00000023">
      <w:pPr>
        <w:tabs>
          <w:tab w:val="left" w:pos="6083"/>
        </w:tabs>
        <w:rPr>
          <w:sz w:val="28"/>
          <w:szCs w:val="28"/>
          <w:lang w:val="ru-RU"/>
        </w:rPr>
      </w:pPr>
    </w:p>
    <w:p w:rsidR="00000023" w:rsidRPr="00821214" w:rsidRDefault="00000023" w:rsidP="00000023">
      <w:pPr>
        <w:tabs>
          <w:tab w:val="left" w:pos="6083"/>
        </w:tabs>
        <w:rPr>
          <w:sz w:val="28"/>
          <w:szCs w:val="28"/>
          <w:lang w:val="ru-RU"/>
        </w:rPr>
      </w:pPr>
    </w:p>
    <w:p w:rsidR="00000023" w:rsidRPr="00821214" w:rsidRDefault="00000023" w:rsidP="00000023">
      <w:pPr>
        <w:tabs>
          <w:tab w:val="left" w:pos="6083"/>
        </w:tabs>
        <w:rPr>
          <w:sz w:val="28"/>
          <w:szCs w:val="28"/>
          <w:lang w:val="ru-RU"/>
        </w:rPr>
      </w:pPr>
    </w:p>
    <w:p w:rsidR="00000023" w:rsidRPr="00821214" w:rsidRDefault="00000023" w:rsidP="00000023">
      <w:pPr>
        <w:tabs>
          <w:tab w:val="left" w:pos="6083"/>
        </w:tabs>
        <w:rPr>
          <w:sz w:val="28"/>
          <w:szCs w:val="28"/>
          <w:lang w:val="ru-RU"/>
        </w:rPr>
      </w:pPr>
    </w:p>
    <w:p w:rsidR="00000023" w:rsidRPr="00821214" w:rsidRDefault="00000023" w:rsidP="00000023">
      <w:pPr>
        <w:tabs>
          <w:tab w:val="left" w:pos="6083"/>
        </w:tabs>
        <w:rPr>
          <w:sz w:val="28"/>
          <w:szCs w:val="28"/>
          <w:lang w:val="ru-RU"/>
        </w:rPr>
      </w:pPr>
    </w:p>
    <w:sectPr w:rsidR="00000023" w:rsidRPr="00821214" w:rsidSect="00821214">
      <w:headerReference w:type="default" r:id="rId7"/>
      <w:pgSz w:w="11906" w:h="16838"/>
      <w:pgMar w:top="1418" w:right="850" w:bottom="850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25A" w:rsidRDefault="0045325A" w:rsidP="00D94AC3">
      <w:pPr>
        <w:spacing w:after="0" w:line="240" w:lineRule="auto"/>
      </w:pPr>
      <w:r>
        <w:separator/>
      </w:r>
    </w:p>
  </w:endnote>
  <w:endnote w:type="continuationSeparator" w:id="0">
    <w:p w:rsidR="0045325A" w:rsidRDefault="0045325A" w:rsidP="00D94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ozuka Gothic Pro B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25A" w:rsidRDefault="0045325A" w:rsidP="00D94AC3">
      <w:pPr>
        <w:spacing w:after="0" w:line="240" w:lineRule="auto"/>
      </w:pPr>
      <w:r>
        <w:separator/>
      </w:r>
    </w:p>
  </w:footnote>
  <w:footnote w:type="continuationSeparator" w:id="0">
    <w:p w:rsidR="0045325A" w:rsidRDefault="0045325A" w:rsidP="00D94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AC3" w:rsidRPr="00D94AC3" w:rsidRDefault="00D94AC3" w:rsidP="00D94AC3">
    <w:pPr>
      <w:pStyle w:val="a5"/>
    </w:pPr>
    <w:r>
      <w:rPr>
        <w:noProof/>
        <w:lang w:val="ru-RU" w:eastAsia="ru-RU"/>
      </w:rPr>
      <w:drawing>
        <wp:anchor distT="0" distB="0" distL="114300" distR="114300" simplePos="0" relativeHeight="251657216" behindDoc="1" locked="0" layoutInCell="1" allowOverlap="1" wp14:anchorId="5B27FC0D" wp14:editId="27FD5DBC">
          <wp:simplePos x="0" y="0"/>
          <wp:positionH relativeFrom="column">
            <wp:posOffset>-899795</wp:posOffset>
          </wp:positionH>
          <wp:positionV relativeFrom="paragraph">
            <wp:posOffset>-435512</wp:posOffset>
          </wp:positionV>
          <wp:extent cx="7617924" cy="10775676"/>
          <wp:effectExtent l="0" t="0" r="2540" b="698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7924" cy="107756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AC3"/>
    <w:rsid w:val="00000023"/>
    <w:rsid w:val="0001628B"/>
    <w:rsid w:val="001C12A7"/>
    <w:rsid w:val="002E4CAF"/>
    <w:rsid w:val="0045325A"/>
    <w:rsid w:val="00535BE5"/>
    <w:rsid w:val="00540495"/>
    <w:rsid w:val="00576FDD"/>
    <w:rsid w:val="0076266F"/>
    <w:rsid w:val="00821214"/>
    <w:rsid w:val="00BC5918"/>
    <w:rsid w:val="00D94AC3"/>
    <w:rsid w:val="00EB39BF"/>
    <w:rsid w:val="00F1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6196F1E-D4B1-41C0-B07D-1527C5E8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AC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94A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4AC3"/>
  </w:style>
  <w:style w:type="paragraph" w:styleId="a7">
    <w:name w:val="footer"/>
    <w:basedOn w:val="a"/>
    <w:link w:val="a8"/>
    <w:uiPriority w:val="99"/>
    <w:unhideWhenUsed/>
    <w:rsid w:val="00D94A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4AC3"/>
  </w:style>
  <w:style w:type="character" w:customStyle="1" w:styleId="text">
    <w:name w:val="text"/>
    <w:basedOn w:val="a0"/>
    <w:rsid w:val="00821214"/>
  </w:style>
  <w:style w:type="character" w:customStyle="1" w:styleId="emoji">
    <w:name w:val="emoji"/>
    <w:basedOn w:val="a0"/>
    <w:rsid w:val="00821214"/>
  </w:style>
  <w:style w:type="character" w:customStyle="1" w:styleId="meta">
    <w:name w:val="meta"/>
    <w:basedOn w:val="a0"/>
    <w:rsid w:val="00821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39141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0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78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8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00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653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7571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013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582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9165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0763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25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4547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2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45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6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5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795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3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867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Организатор</cp:lastModifiedBy>
  <cp:revision>2</cp:revision>
  <cp:lastPrinted>2009-01-08T12:05:00Z</cp:lastPrinted>
  <dcterms:created xsi:type="dcterms:W3CDTF">2026-10-28T08:40:00Z</dcterms:created>
  <dcterms:modified xsi:type="dcterms:W3CDTF">2026-10-28T08:40:00Z</dcterms:modified>
</cp:coreProperties>
</file>